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4418D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9-дәріс</w:t>
      </w:r>
      <w:bookmarkEnd w:id="0"/>
      <w:r w:rsidRPr="004418D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. </w:t>
      </w:r>
      <w:proofErr w:type="spellStart"/>
      <w:r w:rsidRPr="00441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Спичрайтинг</w:t>
      </w:r>
      <w:proofErr w:type="spellEnd"/>
      <w:r w:rsidRPr="00441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жанр</w:t>
      </w:r>
      <w:r w:rsidRPr="004418D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лары 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Спичрайтинг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аудиторияға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жағдайға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мақсатқа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ауызша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айтылатын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мәтінді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кәсіби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түрде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құрастыру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Спичрайтингтің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18D4" w:rsidRPr="004418D4" w:rsidRDefault="004418D4" w:rsidP="004418D4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айтуға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18D4" w:rsidRPr="004418D4" w:rsidRDefault="004418D4" w:rsidP="004418D4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тыңдаушының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эмоциясы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қабылдауына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бағытталады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18D4" w:rsidRPr="004418D4" w:rsidRDefault="004418D4" w:rsidP="004418D4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адресат факторы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шешуші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коммуникативтік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мақсатқа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бөлінеді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18D4" w:rsidRPr="004418D4" w:rsidRDefault="00D747B9" w:rsidP="004418D4">
      <w:pPr>
        <w:pStyle w:val="a5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салтанатты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</w:p>
    <w:p w:rsidR="004418D4" w:rsidRPr="004418D4" w:rsidRDefault="00D747B9" w:rsidP="004418D4">
      <w:pPr>
        <w:pStyle w:val="a5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құттықтау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сөзі</w:t>
      </w:r>
      <w:proofErr w:type="spellEnd"/>
    </w:p>
    <w:p w:rsidR="004418D4" w:rsidRPr="004418D4" w:rsidRDefault="00D747B9" w:rsidP="004418D4">
      <w:pPr>
        <w:pStyle w:val="a5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мотивациялық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</w:p>
    <w:p w:rsidR="004418D4" w:rsidRPr="004418D4" w:rsidRDefault="00D747B9" w:rsidP="004418D4">
      <w:pPr>
        <w:pStyle w:val="a5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саяси-қоғамдық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</w:p>
    <w:p w:rsidR="004418D4" w:rsidRPr="004418D4" w:rsidRDefault="00D747B9" w:rsidP="004418D4">
      <w:pPr>
        <w:pStyle w:val="a5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ресми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баяндамалық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</w:p>
    <w:p w:rsidR="004418D4" w:rsidRPr="004418D4" w:rsidRDefault="00D747B9" w:rsidP="004418D4">
      <w:pPr>
        <w:pStyle w:val="a5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еске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алу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аза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</w:p>
    <w:p w:rsidR="004418D4" w:rsidRPr="004418D4" w:rsidRDefault="00D747B9" w:rsidP="004418D4">
      <w:pPr>
        <w:pStyle w:val="a5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алғыс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марапаттау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сөзі</w:t>
      </w:r>
      <w:proofErr w:type="spellEnd"/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мәдениетінде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этикетпен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мәртебемен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салт-дәстүрмен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тығыз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Алқа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топ</w:t>
      </w:r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мәртебе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негізінде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жиналған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аудитория (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мерейтойлық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ресми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салтанат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қосу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Мұндай ортада сөз жеке адамға емес; </w:t>
      </w:r>
      <w:r w:rsidRPr="004418D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ұжымдық санаға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бағытталады.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Алқа топтағы салтанатты сөздің негізгі мақсаттары құрмет көрсету; ортақ құндылықты айқындау; бірлікті нығайту; позитивті эмоция қалыптастыру.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сөздерде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ақпараттандырудан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гөрі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әсер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ету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басым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салтанатты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сөздің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дәстүрлі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18D4" w:rsidRPr="004418D4" w:rsidRDefault="004418D4" w:rsidP="004418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амандасу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құрмет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білдіру</w:t>
      </w:r>
      <w:proofErr w:type="spellEnd"/>
    </w:p>
    <w:p w:rsidR="004418D4" w:rsidRPr="004418D4" w:rsidRDefault="004418D4" w:rsidP="004418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оқиға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жағдайды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атап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өту</w:t>
      </w:r>
      <w:proofErr w:type="spellEnd"/>
    </w:p>
    <w:p w:rsidR="004418D4" w:rsidRPr="004418D4" w:rsidRDefault="004418D4" w:rsidP="004418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ортақ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құндылықты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айқындау</w:t>
      </w:r>
      <w:proofErr w:type="spellEnd"/>
    </w:p>
    <w:p w:rsidR="004418D4" w:rsidRPr="004418D4" w:rsidRDefault="004418D4" w:rsidP="004418D4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лебіз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тілек</w:t>
      </w:r>
      <w:proofErr w:type="spellEnd"/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бата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шешендік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дәстүрімен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сабақтас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1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Адресат</w:t>
      </w:r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тыңдаушылар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Спичрайтингте адресат жасы; әлеуметтік мәртебесі; мәдени деңгейі; құндылықтық бағдарлары арқылы сипатталады.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Сөзді адресатқа бейімдеу тілдік құралдарды таңдаудан; стиль мен тонды анықтаудан; аргументация тәсілінен көрінеді.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аудиториясына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18D4" w:rsidRPr="004418D4" w:rsidRDefault="004418D4" w:rsidP="004418D4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сыпайы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үн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18D4" w:rsidRPr="004418D4" w:rsidRDefault="004418D4" w:rsidP="004418D4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жанама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иландыру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18D4" w:rsidRPr="004418D4" w:rsidRDefault="004418D4" w:rsidP="004418D4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ортақтыққа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риторика.</w:t>
      </w:r>
    </w:p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Алқа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топтағы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салтанатты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«мен»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формасы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пікірден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гөрі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айтылады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эмоция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ұстамды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бірақ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441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Мұнда тым ресмилік – салқындыққа; тым еркіндік – бейәдептілікке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апаруы мүмкін.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салтанатты сөзінде үлкенге құрмет; сөздің салмағы; этикалық шекара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қатаң сақталады. Бұл – қазақ спичрайтингіне тән </w:t>
      </w:r>
      <w:r w:rsidRPr="004418D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мәдени ерекшелік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Спичрайтинг жанрлары мақсатқа; аудиторияға; жағдайға тәуелді болады.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418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Алқа топтағы салтанатты сөз ұлттық этикетке негізделген; ортақ құндылықты бекітетін; адресатқа бейімделген шешендік жанр болып табылады.</w:t>
      </w:r>
    </w:p>
    <w:p w:rsidR="00EA4F56" w:rsidRPr="004418D4" w:rsidRDefault="00EA4F56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18D4" w:rsidRPr="004418D4" w:rsidRDefault="004418D4" w:rsidP="004418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418D4">
        <w:rPr>
          <w:rFonts w:ascii="Times New Roman" w:hAnsi="Times New Roman" w:cs="Times New Roman"/>
          <w:b/>
          <w:i/>
          <w:sz w:val="28"/>
          <w:szCs w:val="28"/>
          <w:lang w:val="kk-KZ"/>
        </w:rPr>
        <w:t>Мерей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Басқасын былай қойғанда, он тоғызыншы ғасырда Абайы, жиырмасыншы ғасырда Әуезові бар қазақты әлдебір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өнер аспанының әр мөлшердегі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яки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әр өлшемдегі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жұлдыздарымен таңдандыру қиын. Өйткені Абай мен Әуезов секілді күллі адамзатқа ортақ ақыл, ой, өнер алыптары қазіргі қазақты кеңістік пен биіктік атаулыға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қыранша қарауға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>үйретіп кеткен.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Десек те дәл осы қазақ өзінің бір туған бауыры – қандас қырғыздың Шыңғыс Айтматовына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таңдану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>былай тұрсын, тамсанады.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>Неге?</w:t>
      </w:r>
    </w:p>
    <w:p w:rsidR="004418D4" w:rsidRPr="004418D4" w:rsidRDefault="004418D4" w:rsidP="004418D4">
      <w:pPr>
        <w:pStyle w:val="3"/>
        <w:spacing w:before="0" w:beforeAutospacing="0" w:after="0" w:afterAutospacing="0"/>
        <w:ind w:firstLine="567"/>
        <w:jc w:val="both"/>
        <w:rPr>
          <w:b w:val="0"/>
          <w:i/>
          <w:sz w:val="28"/>
          <w:szCs w:val="28"/>
          <w:lang w:val="kk-KZ"/>
        </w:rPr>
      </w:pPr>
      <w:r w:rsidRPr="004418D4">
        <w:rPr>
          <w:b w:val="0"/>
          <w:i/>
          <w:sz w:val="28"/>
          <w:szCs w:val="28"/>
          <w:lang w:val="kk-KZ"/>
        </w:rPr>
        <w:t xml:space="preserve">Неге десеңіз – </w:t>
      </w:r>
      <w:r w:rsidRPr="004418D4">
        <w:rPr>
          <w:b w:val="0"/>
          <w:bCs w:val="0"/>
          <w:i/>
          <w:sz w:val="28"/>
          <w:szCs w:val="28"/>
          <w:lang w:val="kk-KZ"/>
        </w:rPr>
        <w:t xml:space="preserve">Шыңғыс Айтматов </w:t>
      </w:r>
      <w:r w:rsidRPr="004418D4">
        <w:rPr>
          <w:b w:val="0"/>
          <w:i/>
          <w:sz w:val="28"/>
          <w:szCs w:val="28"/>
          <w:lang w:val="kk-KZ"/>
        </w:rPr>
        <w:t xml:space="preserve">өмірдегі өрліктің </w:t>
      </w:r>
      <w:r w:rsidRPr="004418D4">
        <w:rPr>
          <w:b w:val="0"/>
          <w:bCs w:val="0"/>
          <w:i/>
          <w:sz w:val="28"/>
          <w:szCs w:val="28"/>
          <w:lang w:val="kk-KZ"/>
        </w:rPr>
        <w:t xml:space="preserve">қандайын болса да, </w:t>
      </w:r>
      <w:r w:rsidRPr="004418D4">
        <w:rPr>
          <w:b w:val="0"/>
          <w:i/>
          <w:sz w:val="28"/>
          <w:szCs w:val="28"/>
          <w:lang w:val="kk-KZ"/>
        </w:rPr>
        <w:t>өнердегі</w:t>
      </w:r>
      <w:r w:rsidRPr="004418D4">
        <w:rPr>
          <w:b w:val="0"/>
          <w:bCs w:val="0"/>
          <w:i/>
          <w:sz w:val="28"/>
          <w:szCs w:val="28"/>
          <w:lang w:val="kk-KZ"/>
        </w:rPr>
        <w:t xml:space="preserve"> ерлікпен бағындырды; өмірдегі тәкаппарлықтың қандайын болса да, өнердегі қайсарлықпен </w:t>
      </w:r>
      <w:r w:rsidRPr="004418D4">
        <w:rPr>
          <w:b w:val="0"/>
          <w:i/>
          <w:sz w:val="28"/>
          <w:szCs w:val="28"/>
          <w:lang w:val="kk-KZ"/>
        </w:rPr>
        <w:t>табындырды.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Турасын айтайық, Айтматов адамда болатын қабілет пен талантқа тән әдеттегі әл-қуат қана емес, әдеттен тыс асау күш болып шықты. Ол кез келген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керім қолдан келе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бермейтін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кереметтер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жасады.  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Айтматов әлемнің бес құрлығына бірдей ортақ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биік бел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үстіне қырғыздың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алты қанат ақ үйін апарып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тікті. Мұның өзі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тоғыз жолдың торабында тұрған ақ орда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болып шықты. Бұл тұста замана жолаушысының қандайы болсын, бәрібір, бұл ақ ордаға бір соқпай өтпейді. Соқса болды, ол кім: Еуропа яки Америка адамы ма, Азия яки Африка азаматы ма, бәрібір, – ақ ордадағы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шоң қырғыздың толағай ақылы мен парасатына кенелмей кетпейді, телегей сыры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мен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>сезіміне тербелмей өтпейді.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Ол – ол ма!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Ағылшын  болсын, француз болсын, грек болсын, түрік болсын, бәрібір... – бәрі де қалай қырғыз боп кеткенін білмей қалады: испан қызы сүюдің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ақтығы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мен </w:t>
      </w:r>
      <w:r w:rsidRPr="004418D4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пәктігін </w:t>
      </w:r>
      <w:r w:rsidRPr="004418D4">
        <w:rPr>
          <w:rFonts w:ascii="Times New Roman" w:hAnsi="Times New Roman" w:cs="Times New Roman"/>
          <w:i/>
          <w:sz w:val="28"/>
          <w:szCs w:val="28"/>
          <w:lang w:val="kk-KZ"/>
        </w:rPr>
        <w:t>Жәмиладан үйренсе, иран жігіті Манас елінің, Талас жерінің Данияры боп ән салады. Дүйшен бес құрлықта бірдей ұстаздарға ұстаз болса, Толғанай, Долорес Ибаррури айтқандай,  аналардың анасына айналып кетті.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lastRenderedPageBreak/>
        <w:t>Ол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–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ол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ма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! </w:t>
      </w:r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Бүгінгі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бес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құрлықта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бірдей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жамырап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өсіп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келе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жатқан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жас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балдырғандар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жабыла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жүгіріп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Ыссықкөл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жағасына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келіп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Сантас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шоқысына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шығып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жарық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дүниеге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Ақ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кемедегі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қырғыз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баласының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дүрбісімен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қарай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бастады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>.</w:t>
      </w:r>
    </w:p>
    <w:p w:rsidR="004418D4" w:rsidRPr="004418D4" w:rsidRDefault="004418D4" w:rsidP="004418D4">
      <w:pPr>
        <w:pStyle w:val="3"/>
        <w:spacing w:before="0" w:beforeAutospacing="0" w:after="0" w:afterAutospacing="0"/>
        <w:ind w:firstLine="567"/>
        <w:jc w:val="both"/>
        <w:rPr>
          <w:b w:val="0"/>
          <w:i/>
          <w:sz w:val="28"/>
          <w:szCs w:val="28"/>
        </w:rPr>
      </w:pPr>
      <w:proofErr w:type="spellStart"/>
      <w:r w:rsidRPr="004418D4">
        <w:rPr>
          <w:b w:val="0"/>
          <w:i/>
          <w:sz w:val="28"/>
          <w:szCs w:val="28"/>
        </w:rPr>
        <w:t>Бұл</w:t>
      </w:r>
      <w:proofErr w:type="spellEnd"/>
      <w:r w:rsidRPr="004418D4">
        <w:rPr>
          <w:b w:val="0"/>
          <w:i/>
          <w:sz w:val="28"/>
          <w:szCs w:val="28"/>
        </w:rPr>
        <w:t xml:space="preserve"> – не </w:t>
      </w:r>
      <w:proofErr w:type="spellStart"/>
      <w:r w:rsidRPr="004418D4">
        <w:rPr>
          <w:b w:val="0"/>
          <w:i/>
          <w:sz w:val="28"/>
          <w:szCs w:val="28"/>
        </w:rPr>
        <w:t>деген</w:t>
      </w:r>
      <w:proofErr w:type="spellEnd"/>
      <w:r w:rsidRPr="004418D4">
        <w:rPr>
          <w:b w:val="0"/>
          <w:i/>
          <w:sz w:val="28"/>
          <w:szCs w:val="28"/>
        </w:rPr>
        <w:t xml:space="preserve"> </w:t>
      </w:r>
      <w:proofErr w:type="spellStart"/>
      <w:r w:rsidRPr="004418D4">
        <w:rPr>
          <w:b w:val="0"/>
          <w:i/>
          <w:sz w:val="28"/>
          <w:szCs w:val="28"/>
        </w:rPr>
        <w:t>сөз</w:t>
      </w:r>
      <w:proofErr w:type="spellEnd"/>
      <w:r w:rsidRPr="004418D4">
        <w:rPr>
          <w:b w:val="0"/>
          <w:i/>
          <w:sz w:val="28"/>
          <w:szCs w:val="28"/>
        </w:rPr>
        <w:t>?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Бұл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–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біздің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қандас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қырғыздың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о баста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бір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жарқ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еткен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ұлттық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рухының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ұшқыны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Шыңғыс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Айтматов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бұл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күндерде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ұлттық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шеңберді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бұзып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жалпы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адамзат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санасында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маздаған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Прометей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отына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айналды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деген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сөз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>.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Бұл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418D4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нағыз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ақынның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бірыңғай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ақындықтан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гөрі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кеңірек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тереңірек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биігірек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тұратыны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тәрізді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Шыңғыс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Айтматов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бірыңғай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қаламгер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деген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ұғымнан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әрірек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асып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біздің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дәуірдегі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жалпы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парасат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әлемінің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ірі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іргелі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де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күрделі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тұлғасына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айналды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деген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сөз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Осындай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Айтматовтың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жерден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шықпай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көктен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түспей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киелі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Манас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топырағында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қасиетті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Тоқтағұл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атырабында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ағалар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алғашқы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шыбығын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шанышқан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қырғыз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әдебиетінің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жасыл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жайлауында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жайқалып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өскен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мәуелі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бәйтерек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екеніне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қалай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сүйсінбессің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>?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Осынау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жайсаң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қырғыздың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замандас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құрбымыз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болғаны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қаламдас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досымыз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болғаны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біз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үшін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18D4">
        <w:rPr>
          <w:rFonts w:ascii="Times New Roman" w:hAnsi="Times New Roman" w:cs="Times New Roman"/>
          <w:i/>
          <w:sz w:val="28"/>
          <w:szCs w:val="28"/>
        </w:rPr>
        <w:t>әлбетте</w:t>
      </w:r>
      <w:proofErr w:type="spellEnd"/>
      <w:r w:rsidRPr="004418D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418D4">
        <w:rPr>
          <w:rFonts w:ascii="Times New Roman" w:hAnsi="Times New Roman" w:cs="Times New Roman"/>
          <w:bCs/>
          <w:i/>
          <w:sz w:val="28"/>
          <w:szCs w:val="28"/>
        </w:rPr>
        <w:t>мерей!</w:t>
      </w:r>
    </w:p>
    <w:p w:rsidR="004418D4" w:rsidRPr="004418D4" w:rsidRDefault="004418D4" w:rsidP="004418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4418D4">
        <w:rPr>
          <w:rFonts w:ascii="Times New Roman" w:hAnsi="Times New Roman" w:cs="Times New Roman"/>
          <w:bCs/>
          <w:i/>
          <w:sz w:val="28"/>
          <w:szCs w:val="28"/>
        </w:rPr>
        <w:t>Үлкен</w:t>
      </w:r>
      <w:proofErr w:type="spellEnd"/>
      <w:r w:rsidRPr="004418D4">
        <w:rPr>
          <w:rFonts w:ascii="Times New Roman" w:hAnsi="Times New Roman" w:cs="Times New Roman"/>
          <w:bCs/>
          <w:i/>
          <w:sz w:val="28"/>
          <w:szCs w:val="28"/>
        </w:rPr>
        <w:t xml:space="preserve"> мерей!!!</w:t>
      </w:r>
    </w:p>
    <w:p w:rsidR="004418D4" w:rsidRDefault="004418D4" w:rsidP="004418D4"/>
    <w:p w:rsidR="004418D4" w:rsidRPr="004418D4" w:rsidRDefault="004418D4" w:rsidP="0044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418D4" w:rsidRPr="004418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C69"/>
    <w:multiLevelType w:val="multilevel"/>
    <w:tmpl w:val="8E1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D5569"/>
    <w:multiLevelType w:val="multilevel"/>
    <w:tmpl w:val="E444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1F2563"/>
    <w:multiLevelType w:val="multilevel"/>
    <w:tmpl w:val="24A2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68151D"/>
    <w:multiLevelType w:val="multilevel"/>
    <w:tmpl w:val="6540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651815"/>
    <w:multiLevelType w:val="multilevel"/>
    <w:tmpl w:val="07C0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660263"/>
    <w:multiLevelType w:val="multilevel"/>
    <w:tmpl w:val="887E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B81E2A"/>
    <w:multiLevelType w:val="multilevel"/>
    <w:tmpl w:val="F10E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97622E"/>
    <w:multiLevelType w:val="multilevel"/>
    <w:tmpl w:val="8460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A950A7"/>
    <w:multiLevelType w:val="multilevel"/>
    <w:tmpl w:val="D4B0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697552"/>
    <w:multiLevelType w:val="multilevel"/>
    <w:tmpl w:val="57082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BB52C4"/>
    <w:multiLevelType w:val="multilevel"/>
    <w:tmpl w:val="D9AE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B1169"/>
    <w:multiLevelType w:val="multilevel"/>
    <w:tmpl w:val="2FDC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E3EAB"/>
    <w:multiLevelType w:val="multilevel"/>
    <w:tmpl w:val="DFEC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140E96"/>
    <w:multiLevelType w:val="hybridMultilevel"/>
    <w:tmpl w:val="67F6E3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F250E8"/>
    <w:multiLevelType w:val="multilevel"/>
    <w:tmpl w:val="4FBE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539F6"/>
    <w:multiLevelType w:val="multilevel"/>
    <w:tmpl w:val="9890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9F705F"/>
    <w:multiLevelType w:val="multilevel"/>
    <w:tmpl w:val="9E0A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820D7D"/>
    <w:multiLevelType w:val="multilevel"/>
    <w:tmpl w:val="4B6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86B79"/>
    <w:multiLevelType w:val="multilevel"/>
    <w:tmpl w:val="B95A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1803A9"/>
    <w:multiLevelType w:val="multilevel"/>
    <w:tmpl w:val="2826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C90691"/>
    <w:multiLevelType w:val="multilevel"/>
    <w:tmpl w:val="3AC6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5A0C2F"/>
    <w:multiLevelType w:val="multilevel"/>
    <w:tmpl w:val="32D2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5E1A2E"/>
    <w:multiLevelType w:val="multilevel"/>
    <w:tmpl w:val="FEB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1F798C"/>
    <w:multiLevelType w:val="multilevel"/>
    <w:tmpl w:val="7C44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E6218F"/>
    <w:multiLevelType w:val="multilevel"/>
    <w:tmpl w:val="6A3A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100481"/>
    <w:multiLevelType w:val="multilevel"/>
    <w:tmpl w:val="F588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072764"/>
    <w:multiLevelType w:val="multilevel"/>
    <w:tmpl w:val="E10E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EB6CA1"/>
    <w:multiLevelType w:val="multilevel"/>
    <w:tmpl w:val="402A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625C0"/>
    <w:multiLevelType w:val="multilevel"/>
    <w:tmpl w:val="F886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A53CE3"/>
    <w:multiLevelType w:val="multilevel"/>
    <w:tmpl w:val="41B6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960D95"/>
    <w:multiLevelType w:val="multilevel"/>
    <w:tmpl w:val="5C16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C07EFE"/>
    <w:multiLevelType w:val="multilevel"/>
    <w:tmpl w:val="6AE2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E03627"/>
    <w:multiLevelType w:val="multilevel"/>
    <w:tmpl w:val="78BA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76180"/>
    <w:multiLevelType w:val="multilevel"/>
    <w:tmpl w:val="92B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4D2B35"/>
    <w:multiLevelType w:val="multilevel"/>
    <w:tmpl w:val="AECA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E6E77"/>
    <w:multiLevelType w:val="multilevel"/>
    <w:tmpl w:val="38AE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6B08F4"/>
    <w:multiLevelType w:val="multilevel"/>
    <w:tmpl w:val="5B8E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B530C9"/>
    <w:multiLevelType w:val="multilevel"/>
    <w:tmpl w:val="88CA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25"/>
  </w:num>
  <w:num w:numId="4">
    <w:abstractNumId w:val="1"/>
  </w:num>
  <w:num w:numId="5">
    <w:abstractNumId w:val="6"/>
  </w:num>
  <w:num w:numId="6">
    <w:abstractNumId w:val="30"/>
  </w:num>
  <w:num w:numId="7">
    <w:abstractNumId w:val="36"/>
  </w:num>
  <w:num w:numId="8">
    <w:abstractNumId w:val="28"/>
  </w:num>
  <w:num w:numId="9">
    <w:abstractNumId w:val="17"/>
  </w:num>
  <w:num w:numId="10">
    <w:abstractNumId w:val="32"/>
  </w:num>
  <w:num w:numId="11">
    <w:abstractNumId w:val="35"/>
  </w:num>
  <w:num w:numId="12">
    <w:abstractNumId w:val="19"/>
  </w:num>
  <w:num w:numId="13">
    <w:abstractNumId w:val="2"/>
  </w:num>
  <w:num w:numId="14">
    <w:abstractNumId w:val="4"/>
  </w:num>
  <w:num w:numId="15">
    <w:abstractNumId w:val="11"/>
  </w:num>
  <w:num w:numId="16">
    <w:abstractNumId w:val="5"/>
  </w:num>
  <w:num w:numId="17">
    <w:abstractNumId w:val="23"/>
  </w:num>
  <w:num w:numId="18">
    <w:abstractNumId w:val="37"/>
  </w:num>
  <w:num w:numId="19">
    <w:abstractNumId w:val="14"/>
  </w:num>
  <w:num w:numId="20">
    <w:abstractNumId w:val="26"/>
  </w:num>
  <w:num w:numId="21">
    <w:abstractNumId w:val="34"/>
  </w:num>
  <w:num w:numId="22">
    <w:abstractNumId w:val="31"/>
  </w:num>
  <w:num w:numId="23">
    <w:abstractNumId w:val="12"/>
  </w:num>
  <w:num w:numId="24">
    <w:abstractNumId w:val="18"/>
  </w:num>
  <w:num w:numId="25">
    <w:abstractNumId w:val="21"/>
  </w:num>
  <w:num w:numId="26">
    <w:abstractNumId w:val="9"/>
  </w:num>
  <w:num w:numId="27">
    <w:abstractNumId w:val="22"/>
  </w:num>
  <w:num w:numId="28">
    <w:abstractNumId w:val="16"/>
  </w:num>
  <w:num w:numId="29">
    <w:abstractNumId w:val="10"/>
  </w:num>
  <w:num w:numId="30">
    <w:abstractNumId w:val="33"/>
  </w:num>
  <w:num w:numId="31">
    <w:abstractNumId w:val="27"/>
  </w:num>
  <w:num w:numId="32">
    <w:abstractNumId w:val="7"/>
  </w:num>
  <w:num w:numId="33">
    <w:abstractNumId w:val="0"/>
  </w:num>
  <w:num w:numId="34">
    <w:abstractNumId w:val="3"/>
  </w:num>
  <w:num w:numId="35">
    <w:abstractNumId w:val="24"/>
  </w:num>
  <w:num w:numId="36">
    <w:abstractNumId w:val="29"/>
  </w:num>
  <w:num w:numId="37">
    <w:abstractNumId w:val="1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D4"/>
    <w:rsid w:val="004418D4"/>
    <w:rsid w:val="005A69C1"/>
    <w:rsid w:val="00D747B9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0A9B"/>
  <w15:chartTrackingRefBased/>
  <w15:docId w15:val="{37586F7F-47FC-46FD-A085-462147CF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8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18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18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8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18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18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18D4"/>
    <w:rPr>
      <w:b/>
      <w:bCs/>
    </w:rPr>
  </w:style>
  <w:style w:type="paragraph" w:styleId="a5">
    <w:name w:val="List Paragraph"/>
    <w:basedOn w:val="a"/>
    <w:uiPriority w:val="34"/>
    <w:qFormat/>
    <w:rsid w:val="00441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1</cp:revision>
  <dcterms:created xsi:type="dcterms:W3CDTF">2026-01-16T18:27:00Z</dcterms:created>
  <dcterms:modified xsi:type="dcterms:W3CDTF">2026-01-16T18:38:00Z</dcterms:modified>
</cp:coreProperties>
</file>